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671E747D" w14:textId="77777777" w:rsidR="007261D8" w:rsidRPr="00D0267D" w:rsidRDefault="007261D8" w:rsidP="007261D8">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1667D49A" w14:textId="77777777" w:rsidR="007261D8" w:rsidRPr="00D0267D" w:rsidRDefault="007261D8" w:rsidP="007261D8">
      <w:pPr>
        <w:tabs>
          <w:tab w:val="left" w:pos="5550"/>
        </w:tabs>
        <w:jc w:val="center"/>
        <w:rPr>
          <w:rFonts w:ascii="Arial" w:hAnsi="Arial" w:cs="Arial"/>
          <w:i/>
          <w:color w:val="FF0000"/>
        </w:rPr>
      </w:pPr>
      <w:r w:rsidRPr="00D0267D">
        <w:rPr>
          <w:rFonts w:ascii="Arial" w:hAnsi="Arial" w:cs="Arial"/>
          <w:i/>
          <w:color w:val="FF0000"/>
        </w:rPr>
        <w:t>(MODELO SUGERIDO)</w:t>
      </w:r>
    </w:p>
    <w:p w14:paraId="7C144353" w14:textId="77777777" w:rsidR="003D02F6" w:rsidRDefault="003D02F6" w:rsidP="003D02F6"/>
    <w:p w14:paraId="3067C87B" w14:textId="45AA8516" w:rsidR="003D02F6" w:rsidRPr="000C2EBC" w:rsidRDefault="003D575C" w:rsidP="000C2EBC">
      <w:pPr>
        <w:spacing w:line="360" w:lineRule="auto"/>
        <w:jc w:val="both"/>
        <w:rPr>
          <w:rFonts w:ascii="Arial" w:hAnsi="Arial" w:cs="Arial"/>
          <w:bCs/>
          <w:sz w:val="22"/>
          <w:szCs w:val="22"/>
        </w:rPr>
      </w:pPr>
      <w:bookmarkStart w:id="1" w:name="Ao_Pregoeiro_e_equipe_de_apoio"/>
      <w:bookmarkStart w:id="2" w:name="Prefeitura_Municipal_de_Água_Clara,_Esta"/>
      <w:bookmarkEnd w:id="1"/>
      <w:bookmarkEnd w:id="2"/>
      <w:r>
        <w:rPr>
          <w:rFonts w:ascii="Arial" w:hAnsi="Arial" w:cs="Arial"/>
          <w:bCs/>
          <w:sz w:val="22"/>
          <w:szCs w:val="22"/>
        </w:rPr>
        <w:t>PREGÃO ELETRÔNICO Nº 04</w:t>
      </w:r>
      <w:r w:rsidR="00A80532">
        <w:rPr>
          <w:rFonts w:ascii="Arial" w:hAnsi="Arial" w:cs="Arial"/>
          <w:bCs/>
          <w:sz w:val="22"/>
          <w:szCs w:val="22"/>
        </w:rPr>
        <w:t>9</w:t>
      </w:r>
      <w:r w:rsidR="003D02F6" w:rsidRPr="000C2EBC">
        <w:rPr>
          <w:rFonts w:ascii="Arial" w:hAnsi="Arial" w:cs="Arial"/>
          <w:bCs/>
          <w:sz w:val="22"/>
          <w:szCs w:val="22"/>
        </w:rPr>
        <w:t>/2026</w:t>
      </w:r>
    </w:p>
    <w:p w14:paraId="1882DDF1" w14:textId="2A6D1A97" w:rsidR="003D02F6" w:rsidRPr="000C2EBC" w:rsidRDefault="004310F4" w:rsidP="000C2EBC">
      <w:pPr>
        <w:spacing w:line="360" w:lineRule="auto"/>
        <w:jc w:val="both"/>
        <w:rPr>
          <w:rFonts w:ascii="Arial" w:hAnsi="Arial" w:cs="Arial"/>
          <w:bCs/>
          <w:sz w:val="22"/>
          <w:szCs w:val="22"/>
        </w:rPr>
      </w:pPr>
      <w:r w:rsidRPr="000C2EBC">
        <w:rPr>
          <w:rFonts w:ascii="Arial" w:hAnsi="Arial" w:cs="Arial"/>
          <w:bCs/>
          <w:sz w:val="22"/>
          <w:szCs w:val="22"/>
        </w:rPr>
        <w:t xml:space="preserve">PROCESSO ADMINISTRATIVO N° </w:t>
      </w:r>
      <w:r w:rsidR="00A90115" w:rsidRPr="000C2EBC">
        <w:rPr>
          <w:rFonts w:ascii="Arial" w:hAnsi="Arial" w:cs="Arial"/>
          <w:bCs/>
          <w:sz w:val="22"/>
          <w:szCs w:val="22"/>
        </w:rPr>
        <w:t>1</w:t>
      </w:r>
      <w:r w:rsidR="00CC6D11">
        <w:rPr>
          <w:rFonts w:ascii="Arial" w:hAnsi="Arial" w:cs="Arial"/>
          <w:bCs/>
          <w:sz w:val="22"/>
          <w:szCs w:val="22"/>
        </w:rPr>
        <w:t>4</w:t>
      </w:r>
      <w:r w:rsidR="00A80532">
        <w:rPr>
          <w:rFonts w:ascii="Arial" w:hAnsi="Arial" w:cs="Arial"/>
          <w:bCs/>
          <w:sz w:val="22"/>
          <w:szCs w:val="22"/>
        </w:rPr>
        <w:t>4</w:t>
      </w:r>
      <w:bookmarkStart w:id="3" w:name="_GoBack"/>
      <w:bookmarkEnd w:id="3"/>
      <w:r w:rsidR="003D02F6" w:rsidRPr="000C2EBC">
        <w:rPr>
          <w:rFonts w:ascii="Arial" w:hAnsi="Arial" w:cs="Arial"/>
          <w:bCs/>
          <w:sz w:val="22"/>
          <w:szCs w:val="22"/>
        </w:rPr>
        <w:t>/2026</w:t>
      </w:r>
    </w:p>
    <w:p w14:paraId="6F89366C" w14:textId="77777777" w:rsidR="003D02F6" w:rsidRDefault="003D02F6" w:rsidP="003D02F6">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w:t>
      </w:r>
      <w:proofErr w:type="gramStart"/>
      <w:r>
        <w:rPr>
          <w:rFonts w:ascii="Arial" w:hAnsi="Arial" w:cs="Arial"/>
          <w:sz w:val="22"/>
          <w:szCs w:val="22"/>
        </w:rPr>
        <w:t>atendimento</w:t>
      </w:r>
      <w:proofErr w:type="gramEnd"/>
      <w:r>
        <w:rPr>
          <w:rFonts w:ascii="Arial" w:hAnsi="Arial" w:cs="Arial"/>
          <w:sz w:val="22"/>
          <w:szCs w:val="22"/>
        </w:rPr>
        <w:t xml:space="preserve"> dos direitos trabalhistas assegurados na Constituição Federal, nas leis trabalhistas,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2054535A" w14:textId="2853CEB8" w:rsidR="00872D91" w:rsidRPr="003D02F6" w:rsidRDefault="003D02F6" w:rsidP="007261D8">
      <w:pPr>
        <w:pStyle w:val="Corpodetexto"/>
        <w:spacing w:line="360" w:lineRule="auto"/>
        <w:jc w:val="cente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Calibri"/>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A80532"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2EBC"/>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30FC"/>
    <w:rsid w:val="003C432D"/>
    <w:rsid w:val="003D02F6"/>
    <w:rsid w:val="003D30A6"/>
    <w:rsid w:val="003D575C"/>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1D8"/>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532"/>
    <w:rsid w:val="00A807BF"/>
    <w:rsid w:val="00A84258"/>
    <w:rsid w:val="00A855A7"/>
    <w:rsid w:val="00A862A2"/>
    <w:rsid w:val="00A90115"/>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C6D11"/>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unhideWhenUsed/>
    <w:rsid w:val="00F36D51"/>
    <w:pPr>
      <w:spacing w:after="120"/>
    </w:pPr>
  </w:style>
  <w:style w:type="character" w:customStyle="1" w:styleId="CorpodetextoChar">
    <w:name w:val="Corpo de texto Char"/>
    <w:aliases w:val="Char Char Char,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316E5-0671-43FC-989D-5CD6345A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381</Words>
  <Characters>2061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11</cp:revision>
  <cp:lastPrinted>2026-02-06T21:19:00Z</cp:lastPrinted>
  <dcterms:created xsi:type="dcterms:W3CDTF">2026-04-13T13:59:00Z</dcterms:created>
  <dcterms:modified xsi:type="dcterms:W3CDTF">2026-07-07T13:34:00Z</dcterms:modified>
</cp:coreProperties>
</file>